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6F13" w14:textId="6A7EF409" w:rsidR="00F609AD" w:rsidRDefault="008A466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10</w:t>
      </w:r>
      <w:r w:rsidRPr="008A4661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2364F66E" w14:textId="309248E7" w:rsidR="008A4661" w:rsidRDefault="008A4661" w:rsidP="008A46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highest number of patients have been discharged today at 175 from various health facilities. The total number of recoveries now stands at 1,048. </w:t>
      </w:r>
    </w:p>
    <w:p w14:paraId="77038F92" w14:textId="184B537A" w:rsidR="008A4661" w:rsidRDefault="008A4661" w:rsidP="008A46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105 positive cases have been recorded from sample tests of 2,273. </w:t>
      </w:r>
    </w:p>
    <w:p w14:paraId="1CCE3E5F" w14:textId="54E9C51C" w:rsidR="008A4661" w:rsidRDefault="008A4661" w:rsidP="008A46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cases now stands at 3,094 from 102,956 samples. </w:t>
      </w:r>
    </w:p>
    <w:p w14:paraId="273B9E83" w14:textId="12C20EE1" w:rsidR="008A4661" w:rsidRDefault="008A4661" w:rsidP="008A46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the today’s cases, 96 are Kenyans and 9 are foreigners. 77 are males and 28 are females. The youngest is 2 years old, the oldest is 77. </w:t>
      </w:r>
    </w:p>
    <w:p w14:paraId="39C18932" w14:textId="299A2505" w:rsidR="008A4661" w:rsidRDefault="008A4661" w:rsidP="008A46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198B050A" w14:textId="1F899811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43</w:t>
      </w:r>
    </w:p>
    <w:p w14:paraId="21965465" w14:textId="4FC762C4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18</w:t>
      </w:r>
    </w:p>
    <w:p w14:paraId="60B89BE2" w14:textId="1D0A0EAE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11</w:t>
      </w:r>
      <w:bookmarkStart w:id="0" w:name="_GoBack"/>
      <w:bookmarkEnd w:id="0"/>
    </w:p>
    <w:p w14:paraId="09196BE1" w14:textId="52DD8FEF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Turkana – 7</w:t>
      </w:r>
    </w:p>
    <w:p w14:paraId="116FF26F" w14:textId="3A096080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Migori – 6</w:t>
      </w:r>
    </w:p>
    <w:p w14:paraId="24CFA8D8" w14:textId="65626A6C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Kwale and Kiambu – 5 each</w:t>
      </w:r>
    </w:p>
    <w:p w14:paraId="0B99974A" w14:textId="1BD46408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Kilifi, Machakos and </w:t>
      </w: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 – 3 cases each</w:t>
      </w:r>
    </w:p>
    <w:p w14:paraId="3B301796" w14:textId="1D9E4E0D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Kisumu – 2</w:t>
      </w:r>
    </w:p>
    <w:p w14:paraId="1E6757BC" w14:textId="3E0E35A9" w:rsidR="008A4661" w:rsidRDefault="008A4661" w:rsidP="008A466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Gishu, Siaya, Kajiado and Garissa – 1 each. </w:t>
      </w:r>
    </w:p>
    <w:p w14:paraId="422D7B6C" w14:textId="3F43A74B" w:rsidR="008A4661" w:rsidRDefault="008A4661" w:rsidP="008A4661">
      <w:pPr>
        <w:spacing w:line="360" w:lineRule="auto"/>
        <w:rPr>
          <w:sz w:val="24"/>
          <w:szCs w:val="24"/>
        </w:rPr>
      </w:pPr>
    </w:p>
    <w:p w14:paraId="2175B5CD" w14:textId="3034E416" w:rsidR="008A4661" w:rsidRDefault="008A4661" w:rsidP="008A466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patient was lost today bringing the total number of fatalities to 89 </w:t>
      </w:r>
    </w:p>
    <w:p w14:paraId="781EED64" w14:textId="3001AAB6" w:rsidR="008A4661" w:rsidRDefault="008A4661" w:rsidP="008A466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issue of truck drivers at our border points remains an issue but the Ministry of Health and County Government of Busia is closely monitoring the situation. </w:t>
      </w:r>
    </w:p>
    <w:p w14:paraId="4AFECB1A" w14:textId="2EFEA960" w:rsidR="008A4661" w:rsidRPr="008A4661" w:rsidRDefault="008A4661" w:rsidP="008A466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Ministry is </w:t>
      </w:r>
      <w:proofErr w:type="gramStart"/>
      <w:r>
        <w:rPr>
          <w:sz w:val="24"/>
          <w:szCs w:val="24"/>
        </w:rPr>
        <w:t>launching  a</w:t>
      </w:r>
      <w:proofErr w:type="gramEnd"/>
      <w:r>
        <w:rPr>
          <w:sz w:val="24"/>
          <w:szCs w:val="24"/>
        </w:rPr>
        <w:t xml:space="preserve"> Home Based Isolation and Care Guidelines for patients with COVID-19. </w:t>
      </w:r>
    </w:p>
    <w:p w14:paraId="6C6F80EB" w14:textId="77777777" w:rsidR="008A4661" w:rsidRPr="008A4661" w:rsidRDefault="008A466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</w:p>
    <w:sectPr w:rsidR="008A4661" w:rsidRPr="008A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F4B"/>
    <w:multiLevelType w:val="hybridMultilevel"/>
    <w:tmpl w:val="AF2832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CB22E2"/>
    <w:multiLevelType w:val="hybridMultilevel"/>
    <w:tmpl w:val="C0B2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BAD"/>
    <w:multiLevelType w:val="hybridMultilevel"/>
    <w:tmpl w:val="9BC2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1"/>
    <w:rsid w:val="008A4661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868C"/>
  <w15:chartTrackingRefBased/>
  <w15:docId w15:val="{E0B661E8-4197-403D-B851-7C0175FF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2020-06-19T11:22:00Z</dcterms:created>
  <dcterms:modified xsi:type="dcterms:W3CDTF">2020-06-19T11:31:00Z</dcterms:modified>
</cp:coreProperties>
</file>